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ea0302390-delam_60degrees.htm"/>
      <w:bookmarkStart w:id="1" w:name="ksea0302390delam_60degrees"/>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 Degrees Pharmaceuticals,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1025 Connecticut Avenue NW Suite 1000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20036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 327-5422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76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17,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Via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 60 Degrees Pharmaceuticals, Inc. Registration Statement on Form S-3 (File No. 333-298349) filed on 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Registration Statement on Form S-3 (File No. 333-298349) filed by 60 Degrees Pharmaceuticals, Inc. on August 14, 2026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473(c) of the Securities Act of 1933, as amended (the “Act”), the following delaying amendment, prescribed by Rule 473(a) of the Act, is hereby incorporated onto the facing page of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you have any questions regarding the Registration Statement, please feel free to contact the undersigned at (516) 668-4553.</w:t>
      </w:r>
    </w:p>
    <w:p>
      <w:pPr>
        <w:pStyle w:val="TextBody"/>
        <w:bidi w:val="0"/>
        <w:spacing w:before="0" w:after="0"/>
        <w:ind w:left="0" w:right="0" w:hanging="0"/>
        <w:jc w:val="left"/>
        <w:rPr>
          <w:caps w:val="false"/>
          <w:smallCaps w:val="false"/>
        </w:rPr>
      </w:pPr>
      <w:r>
        <w:rPr>
          <w:caps w:val="false"/>
          <w:smallCaps w:val="false"/>
        </w:rPr>
        <w:t> </w:t>
      </w:r>
    </w:p>
    <w:tbl>
      <w:tblPr>
        <w:tblW w:w="2165" w:type="dxa"/>
        <w:jc w:val="left"/>
        <w:tblInd w:w="0" w:type="dxa"/>
        <w:tblLayout w:type="fixed"/>
        <w:tblCellMar>
          <w:top w:w="0" w:type="dxa"/>
          <w:left w:w="0" w:type="dxa"/>
          <w:bottom w:w="0" w:type="dxa"/>
          <w:right w:w="0" w:type="dxa"/>
        </w:tblCellMar>
      </w:tblPr>
      <w:tblGrid>
        <w:gridCol w:w="2090"/>
        <w:gridCol w:w="75"/>
      </w:tblGrid>
      <w:tr>
        <w:trPr/>
        <w:tc>
          <w:tcPr>
            <w:tcW w:w="2090" w:type="dxa"/>
            <w:tcBorders/>
            <w:shd w:fill="FFFFFF" w:val="clear"/>
            <w:vAlign w:val="center"/>
          </w:tcPr>
          <w:p>
            <w:pPr>
              <w:pStyle w:val="TableContents"/>
              <w:bidi w:val="0"/>
              <w:spacing w:before="0" w:after="283"/>
              <w:jc w:val="left"/>
              <w:rPr/>
            </w:pPr>
            <w:r>
              <w:rPr/>
              <w:t>Yours sincerely,</w:t>
            </w:r>
          </w:p>
        </w:tc>
        <w:tc>
          <w:tcPr>
            <w:tcW w:w="75" w:type="dxa"/>
            <w:tcBorders/>
            <w:shd w:fill="FFFF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090" w:type="dxa"/>
            <w:tcBorders>
              <w:bottom w:val="single" w:sz="12" w:space="0" w:color="000000"/>
            </w:tcBorders>
            <w:shd w:fill="FFFFFF" w:val="clear"/>
            <w:tcMar>
              <w:bottom w:w="28" w:type="dxa"/>
            </w:tcMar>
            <w:vAlign w:val="center"/>
          </w:tcPr>
          <w:p>
            <w:pPr>
              <w:pStyle w:val="TableContents"/>
              <w:bidi w:val="0"/>
              <w:spacing w:before="0" w:after="283"/>
              <w:jc w:val="left"/>
              <w:rPr>
                <w:i/>
              </w:rPr>
            </w:pPr>
            <w:r>
              <w:rPr>
                <w:i/>
              </w:rPr>
              <w:t>/s/ Jesse L. Blue, Esq.</w:t>
            </w:r>
          </w:p>
        </w:tc>
        <w:tc>
          <w:tcPr>
            <w:tcW w:w="75" w:type="dxa"/>
            <w:tcBorders/>
            <w:shd w:fill="FFFF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pPr>
            <w:r>
              <w:rPr/>
              <w:t>Jesse L. Blue, Esq.</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219</Words>
  <Characters>1211</Characters>
  <CharactersWithSpaces>1455</CharactersWithSpaces>
  <Paragraphs>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